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27" w:rsidRDefault="00717027" w:rsidP="00B4137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</w:t>
      </w:r>
      <w:r w:rsidRPr="00717027">
        <w:rPr>
          <w:rFonts w:ascii="Times New Roman" w:hAnsi="Times New Roman" w:cs="Times New Roman"/>
          <w:b/>
          <w:i/>
          <w:color w:val="444444"/>
          <w:sz w:val="28"/>
          <w:szCs w:val="28"/>
          <w:u w:val="single"/>
          <w:shd w:val="clear" w:color="auto" w:fill="FFFFFF"/>
        </w:rPr>
        <w:t>Государственная социальная стипендия</w:t>
      </w:r>
      <w:r w:rsidRPr="00717027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 xml:space="preserve"> -</w:t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ежемесячная денежная выплата, назначаемая студентам в целях поддержки освоения ими соответствующих образовательных программ. </w:t>
      </w:r>
    </w:p>
    <w:p w:rsidR="00717027" w:rsidRPr="00717027" w:rsidRDefault="00717027" w:rsidP="00B41373">
      <w:pPr>
        <w:ind w:firstLine="708"/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Государственная социальная стипендия назначается студентам, яв</w:t>
      </w:r>
      <w:bookmarkStart w:id="0" w:name="_GoBack"/>
      <w:bookmarkEnd w:id="0"/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ляющимися:</w:t>
      </w:r>
    </w:p>
    <w:p w:rsidR="00717027" w:rsidRDefault="00717027" w:rsidP="00B4137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родителя;</w:t>
      </w:r>
    </w:p>
    <w:p w:rsidR="00717027" w:rsidRDefault="00717027" w:rsidP="00B4137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2. детьми-инвалидами, инвалидами I и II групп, инвалидами с детства;</w:t>
      </w:r>
    </w:p>
    <w:p w:rsidR="00717027" w:rsidRDefault="00717027" w:rsidP="00B4137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3.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717027" w:rsidRDefault="00717027" w:rsidP="00B4137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4.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717027" w:rsidRDefault="00717027" w:rsidP="00B4137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5.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службе";</w:t>
      </w:r>
    </w:p>
    <w:p w:rsidR="00717027" w:rsidRDefault="00717027" w:rsidP="00B4137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6. студентам, получившим государственную социальную помощь.* </w:t>
      </w:r>
    </w:p>
    <w:p w:rsidR="00717027" w:rsidRDefault="00717027" w:rsidP="00B4137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Государственная социальная стипендия</w:t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назначается студенту со дня представления в Университет документа, подтверждающего соответствие одной из категорий вышеуказанных граждан, по месяц прекращения действия основания ее назначения (за исключением категории лиц, получивших государственную социальную помощь). </w:t>
      </w:r>
    </w:p>
    <w:p w:rsidR="00717027" w:rsidRDefault="00717027" w:rsidP="00B4137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случае если документ, подтверждающий соответствие одной из категорий вышеуказанных граждан, (за исключением категории лиц, получивших государственную социальную помощь), является бессрочным, государственная социальная стипендия назначается студенту до окончания обучения. 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документа, подтверждающего назначение </w:t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 xml:space="preserve">государственной социальной помощи, на один год со дня назначения указанной государственной социальной помощи. * </w:t>
      </w:r>
    </w:p>
    <w:p w:rsidR="00717027" w:rsidRDefault="00717027" w:rsidP="00B4137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С 1 января 2017 г. в соответствии с ч.5 ст.36 Закона об образовании (в редакции Федерального закона №312-ФЗ) основанием для назначения студентам государственной социальной стипендии является документ, подтверждающий назначение государственной социальной помощи, выданный органом социальной защиты населения. </w:t>
      </w:r>
    </w:p>
    <w:p w:rsidR="00717027" w:rsidRPr="00717027" w:rsidRDefault="00717027" w:rsidP="00B41373">
      <w:pPr>
        <w:ind w:firstLine="708"/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Например, 18 февраля 2017 г. студент представил документ, подтверждающий назначение государственной социальной помощи, дата выдачи которого 21 января 2017 г. Таким образом, государственная социальная стипендия назначается и выплачивается студенту с 18 февраля 2017 г. по 21 января 2018 г. </w:t>
      </w:r>
    </w:p>
    <w:p w:rsidR="00717027" w:rsidRPr="00717027" w:rsidRDefault="00717027" w:rsidP="00B4137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Необходимые документы: </w:t>
      </w:r>
    </w:p>
    <w:p w:rsidR="00F16C16" w:rsidRDefault="00717027" w:rsidP="00B41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 личное заявление</w:t>
      </w:r>
      <w:r w:rsidR="00F16C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(бланк выдается в каб.231</w:t>
      </w:r>
    </w:p>
    <w:p w:rsidR="00717027" w:rsidRDefault="00717027" w:rsidP="00B41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2. копия студенческого билета; </w:t>
      </w:r>
    </w:p>
    <w:p w:rsidR="00717027" w:rsidRDefault="00717027" w:rsidP="00B41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3. копия паспорта (</w:t>
      </w:r>
      <w:r w:rsidR="00F16C16" w:rsidRPr="0061213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страницы разворотов где фото и где регистрация</w:t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); </w:t>
      </w:r>
    </w:p>
    <w:p w:rsidR="00717027" w:rsidRDefault="00717027" w:rsidP="00B4137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4. документ, подтверждающий льготу</w:t>
      </w:r>
      <w:r w:rsidR="00F16C1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(оригинал справки о получении гос. соц. помощи)</w:t>
      </w: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:rsidR="00717027" w:rsidRPr="00717027" w:rsidRDefault="00717027" w:rsidP="00B41373">
      <w:pPr>
        <w:jc w:val="both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Информация, необходимая к прочтению: </w:t>
      </w:r>
    </w:p>
    <w:p w:rsidR="00717027" w:rsidRDefault="00717027" w:rsidP="00B4137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1. Справка из УСЗН, где указано, что Вы относитесь к категории граждан, получивших государственную социальную помощь, предоставляется ТОЛЬКО В ОРИГИНАЛЕ. В остальных случаях возможно предоставление ксерокопий соответствующих документов. </w:t>
      </w:r>
    </w:p>
    <w:p w:rsidR="00717027" w:rsidRDefault="00717027" w:rsidP="00B4137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2. В случае представления студентом неполных и (или) недостоверных сведений, либо если государственная социальная стипендия уже назначена, заявителю может быть отказано в назначении данной стипендии. </w:t>
      </w:r>
    </w:p>
    <w:p w:rsidR="00F16C16" w:rsidRDefault="00717027" w:rsidP="00B4137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3. Сбор документов осуществляется в течение учебного года. </w:t>
      </w:r>
    </w:p>
    <w:p w:rsidR="00717027" w:rsidRDefault="00717027" w:rsidP="00B4137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4. Сбор и первичную проверку документов студентов, обучающихся по программам высшего профессионального образования, осуществляет Социально-бытовой комитет Студенческого Совета, обучающихся по программам среднего профессионального образования – соответствующие колледжи. </w:t>
      </w:r>
    </w:p>
    <w:p w:rsidR="0023661B" w:rsidRPr="00F16C16" w:rsidRDefault="00717027" w:rsidP="00B41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02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5. По всем интересующим Вас вопросам пишите на нашу почту: </w:t>
      </w:r>
      <w:hyperlink r:id="rId4" w:tgtFrame="_blank" w:history="1">
        <w:r w:rsidR="00F16C16" w:rsidRPr="00F16C16">
          <w:rPr>
            <w:rStyle w:val="a3"/>
            <w:rFonts w:ascii="Helvetica" w:hAnsi="Helvetica" w:cs="Helvetica"/>
            <w:color w:val="3C4043"/>
            <w:sz w:val="24"/>
            <w:szCs w:val="24"/>
            <w:u w:val="none"/>
            <w:shd w:val="clear" w:color="auto" w:fill="FFFFFF"/>
          </w:rPr>
          <w:t>n.v.svoboda@mpt.ru</w:t>
        </w:r>
      </w:hyperlink>
      <w:r w:rsidR="00F16C16">
        <w:rPr>
          <w:sz w:val="24"/>
          <w:szCs w:val="24"/>
        </w:rPr>
        <w:t xml:space="preserve"> </w:t>
      </w:r>
      <w:r w:rsidR="00F16C16" w:rsidRPr="00F16C16">
        <w:rPr>
          <w:rFonts w:ascii="Times New Roman" w:hAnsi="Times New Roman" w:cs="Times New Roman"/>
          <w:sz w:val="24"/>
          <w:szCs w:val="24"/>
        </w:rPr>
        <w:t>или зав. отделением 1 курса</w:t>
      </w:r>
      <w:r w:rsidR="00F16C16">
        <w:rPr>
          <w:sz w:val="24"/>
          <w:szCs w:val="24"/>
        </w:rPr>
        <w:t xml:space="preserve"> </w:t>
      </w:r>
      <w:hyperlink r:id="rId5" w:tgtFrame="_blank" w:history="1">
        <w:r w:rsidR="00F16C16" w:rsidRPr="00F16C16">
          <w:rPr>
            <w:rStyle w:val="a3"/>
            <w:rFonts w:ascii="Helvetica" w:hAnsi="Helvetica" w:cs="Helvetica"/>
            <w:color w:val="3C4043"/>
            <w:sz w:val="24"/>
            <w:szCs w:val="24"/>
            <w:u w:val="none"/>
            <w:shd w:val="clear" w:color="auto" w:fill="FFFFFF"/>
          </w:rPr>
          <w:t>i.yu.ermachkova@mpt.ru</w:t>
        </w:r>
      </w:hyperlink>
    </w:p>
    <w:sectPr w:rsidR="0023661B" w:rsidRPr="00F16C16" w:rsidSect="007170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027"/>
    <w:rsid w:val="0023661B"/>
    <w:rsid w:val="003476F8"/>
    <w:rsid w:val="00717027"/>
    <w:rsid w:val="00926246"/>
    <w:rsid w:val="00B41373"/>
    <w:rsid w:val="00F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E60C"/>
  <w15:docId w15:val="{72A7C733-4E37-495D-A2ED-852E339C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7027"/>
  </w:style>
  <w:style w:type="character" w:styleId="a3">
    <w:name w:val="Hyperlink"/>
    <w:basedOn w:val="a0"/>
    <w:uiPriority w:val="99"/>
    <w:semiHidden/>
    <w:unhideWhenUsed/>
    <w:rsid w:val="00F16C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3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3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yu.ermachkova@mpt.ru" TargetMode="External"/><Relationship Id="rId4" Type="http://schemas.openxmlformats.org/officeDocument/2006/relationships/hyperlink" Target="mailto:n.v.svoboda@m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cp:lastPrinted>2022-04-21T08:12:00Z</cp:lastPrinted>
  <dcterms:created xsi:type="dcterms:W3CDTF">2017-09-15T06:07:00Z</dcterms:created>
  <dcterms:modified xsi:type="dcterms:W3CDTF">2022-04-21T08:13:00Z</dcterms:modified>
</cp:coreProperties>
</file>